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24" w:rsidRPr="00B31482" w:rsidRDefault="00023B24" w:rsidP="00023B24">
      <w:pPr>
        <w:pStyle w:val="NoSpacing"/>
        <w:ind w:left="284" w:right="260"/>
        <w:jc w:val="right"/>
        <w:rPr>
          <w:rFonts w:ascii="Verdana" w:hAnsi="Verdana"/>
          <w:b/>
          <w:sz w:val="32"/>
          <w:szCs w:val="32"/>
          <w:lang w:val="fr-FR"/>
        </w:rPr>
      </w:pPr>
      <w:r w:rsidRPr="00B31482">
        <w:rPr>
          <w:rFonts w:ascii="Verdana" w:hAnsi="Verdana"/>
          <w:b/>
          <w:sz w:val="32"/>
          <w:szCs w:val="32"/>
          <w:lang w:val="fr-FR"/>
        </w:rPr>
        <w:t xml:space="preserve">La France et les langues régionales : </w:t>
      </w:r>
    </w:p>
    <w:p w:rsidR="00023B24" w:rsidRPr="00B31482" w:rsidRDefault="00023B24" w:rsidP="00023B24">
      <w:pPr>
        <w:pStyle w:val="NoSpacing"/>
        <w:ind w:left="284" w:right="260"/>
        <w:jc w:val="right"/>
        <w:rPr>
          <w:rFonts w:ascii="Verdana" w:hAnsi="Verdana"/>
          <w:b/>
          <w:sz w:val="32"/>
          <w:szCs w:val="32"/>
          <w:lang w:val="fr-FR"/>
        </w:rPr>
      </w:pPr>
      <w:r w:rsidRPr="00B31482">
        <w:rPr>
          <w:rFonts w:ascii="Verdana" w:hAnsi="Verdana"/>
          <w:b/>
          <w:sz w:val="32"/>
          <w:szCs w:val="32"/>
          <w:lang w:val="fr-FR"/>
        </w:rPr>
        <w:t>Une richesse culturelle, un patrimoine à préserver</w:t>
      </w:r>
    </w:p>
    <w:p w:rsidR="00023B24" w:rsidRDefault="00023B24" w:rsidP="00023B24">
      <w:pPr>
        <w:pStyle w:val="NoSpacing"/>
        <w:ind w:left="284" w:right="260"/>
        <w:jc w:val="right"/>
        <w:rPr>
          <w:rFonts w:ascii="Verdana" w:hAnsi="Verdana"/>
          <w:sz w:val="28"/>
          <w:szCs w:val="28"/>
          <w:lang w:val="fr-FR"/>
        </w:rPr>
      </w:pPr>
      <w:r w:rsidRPr="00B31482">
        <w:rPr>
          <w:rFonts w:ascii="Verdana" w:hAnsi="Verdana"/>
          <w:sz w:val="28"/>
          <w:szCs w:val="28"/>
          <w:lang w:val="fr-FR"/>
        </w:rPr>
        <w:t xml:space="preserve">Par Florent </w:t>
      </w:r>
      <w:proofErr w:type="spellStart"/>
      <w:r w:rsidRPr="00B31482">
        <w:rPr>
          <w:rFonts w:ascii="Verdana" w:hAnsi="Verdana"/>
          <w:sz w:val="28"/>
          <w:szCs w:val="28"/>
          <w:lang w:val="fr-FR"/>
        </w:rPr>
        <w:t>Péronnet</w:t>
      </w:r>
      <w:proofErr w:type="spellEnd"/>
      <w:r w:rsidRPr="00B31482">
        <w:rPr>
          <w:rFonts w:ascii="Verdana" w:hAnsi="Verdana"/>
          <w:sz w:val="28"/>
          <w:szCs w:val="28"/>
          <w:lang w:val="fr-FR"/>
        </w:rPr>
        <w:t xml:space="preserve"> (LCF 03)</w:t>
      </w:r>
    </w:p>
    <w:p w:rsidR="00023B24" w:rsidRDefault="00023B24" w:rsidP="00023B24">
      <w:pPr>
        <w:pStyle w:val="NoSpacing"/>
        <w:ind w:left="284" w:right="260"/>
        <w:jc w:val="right"/>
        <w:rPr>
          <w:rFonts w:ascii="Verdana" w:hAnsi="Verdana"/>
          <w:sz w:val="28"/>
          <w:szCs w:val="28"/>
          <w:lang w:val="fr-FR"/>
        </w:rPr>
      </w:pPr>
    </w:p>
    <w:p w:rsidR="00023B24" w:rsidRPr="00B31482" w:rsidRDefault="00023B24" w:rsidP="00023B24">
      <w:pPr>
        <w:pStyle w:val="NoSpacing"/>
        <w:ind w:left="284" w:right="260"/>
        <w:jc w:val="right"/>
        <w:rPr>
          <w:rFonts w:ascii="Verdana" w:hAnsi="Verdana"/>
          <w:sz w:val="28"/>
          <w:szCs w:val="28"/>
          <w:lang w:val="fr-FR"/>
        </w:rPr>
      </w:pPr>
    </w:p>
    <w:p w:rsidR="00023B24" w:rsidRPr="00CE57DB" w:rsidRDefault="00023B24" w:rsidP="00023B24">
      <w:pPr>
        <w:pStyle w:val="NoSpacing"/>
        <w:spacing w:line="276" w:lineRule="auto"/>
        <w:ind w:left="284" w:right="260" w:firstLine="851"/>
        <w:rPr>
          <w:rFonts w:ascii="Comic Sans MS" w:hAnsi="Comic Sans MS"/>
          <w:sz w:val="24"/>
          <w:szCs w:val="24"/>
          <w:lang w:val="fr-FR"/>
        </w:rPr>
      </w:pPr>
      <w:r w:rsidRPr="00CE57DB">
        <w:rPr>
          <w:rFonts w:ascii="Comic Sans MS" w:hAnsi="Comic Sans MS"/>
          <w:sz w:val="24"/>
          <w:szCs w:val="24"/>
          <w:lang w:val="fr-FR"/>
        </w:rPr>
        <w:t xml:space="preserve">De nos jours, l’usage de la langue française se fait sur tous les territoires français mais aussi sur d’autres continents comme en Amérique latine ou en Afrique. Pourtant, au Moyen-âge et à la Renaissance, seuls les habitants de Paris et de certains milieux </w:t>
      </w:r>
      <w:r w:rsidRPr="00544C5B">
        <w:rPr>
          <w:rFonts w:ascii="Comic Sans MS" w:hAnsi="Comic Sans MS"/>
          <w:bCs/>
          <w:sz w:val="24"/>
          <w:szCs w:val="24"/>
          <w:lang w:val="fr-FR"/>
        </w:rPr>
        <w:t>aristocratiques</w:t>
      </w:r>
      <w:r w:rsidRPr="00CE57DB">
        <w:rPr>
          <w:rFonts w:ascii="Comic Sans MS" w:hAnsi="Comic Sans MS"/>
          <w:b/>
          <w:bCs/>
          <w:sz w:val="24"/>
          <w:szCs w:val="24"/>
          <w:lang w:val="fr-FR"/>
        </w:rPr>
        <w:t xml:space="preserve"> </w:t>
      </w:r>
      <w:r w:rsidRPr="00CE57DB">
        <w:rPr>
          <w:rFonts w:ascii="Comic Sans MS" w:hAnsi="Comic Sans MS"/>
          <w:sz w:val="24"/>
          <w:szCs w:val="24"/>
          <w:lang w:val="fr-FR"/>
        </w:rPr>
        <w:t xml:space="preserve">maîtrisent la langue française (c’est-à-dire environ 1% de la population française de l’époque). Il n’existe donc pas de lien </w:t>
      </w:r>
      <w:r w:rsidRPr="00544C5B">
        <w:rPr>
          <w:rFonts w:ascii="Comic Sans MS" w:hAnsi="Comic Sans MS"/>
          <w:bCs/>
          <w:sz w:val="24"/>
          <w:szCs w:val="24"/>
          <w:lang w:val="fr-FR"/>
        </w:rPr>
        <w:t>immuable</w:t>
      </w:r>
      <w:r w:rsidRPr="00CE57DB">
        <w:rPr>
          <w:rFonts w:ascii="Comic Sans MS" w:hAnsi="Comic Sans MS"/>
          <w:b/>
          <w:bCs/>
          <w:sz w:val="24"/>
          <w:szCs w:val="24"/>
          <w:lang w:val="fr-FR"/>
        </w:rPr>
        <w:t xml:space="preserve"> </w:t>
      </w:r>
      <w:r w:rsidRPr="00CE57DB">
        <w:rPr>
          <w:rFonts w:ascii="Comic Sans MS" w:hAnsi="Comic Sans MS"/>
          <w:sz w:val="24"/>
          <w:szCs w:val="24"/>
          <w:lang w:val="fr-FR"/>
        </w:rPr>
        <w:t>entre une zone géographique et l’usage d’une langue. Cependant, les langues dites « régionales » correspondent bien à une zone géographique précise</w:t>
      </w:r>
      <w:r>
        <w:rPr>
          <w:rFonts w:ascii="Comic Sans MS" w:hAnsi="Comic Sans MS"/>
          <w:sz w:val="24"/>
          <w:szCs w:val="24"/>
          <w:lang w:val="fr-FR"/>
        </w:rPr>
        <w:t xml:space="preserve">. </w:t>
      </w:r>
      <w:r w:rsidRPr="00CE57DB">
        <w:rPr>
          <w:rFonts w:ascii="Comic Sans MS" w:hAnsi="Comic Sans MS"/>
          <w:sz w:val="24"/>
          <w:szCs w:val="24"/>
          <w:lang w:val="fr-FR"/>
        </w:rPr>
        <w:t xml:space="preserve"> Elles étaient utilisées longtemps avant que le français </w:t>
      </w:r>
      <w:r w:rsidRPr="00CE57DB">
        <w:rPr>
          <w:rFonts w:ascii="Comic Sans MS" w:hAnsi="Comic Sans MS"/>
          <w:bCs/>
          <w:sz w:val="24"/>
          <w:szCs w:val="24"/>
          <w:lang w:val="fr-FR"/>
        </w:rPr>
        <w:t>ne</w:t>
      </w:r>
      <w:r w:rsidRPr="00CE57DB">
        <w:rPr>
          <w:rFonts w:ascii="Comic Sans MS" w:hAnsi="Comic Sans MS"/>
          <w:b/>
          <w:bCs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t>s’impose comme langue offi</w:t>
      </w:r>
      <w:r w:rsidRPr="00CE57DB">
        <w:rPr>
          <w:rFonts w:ascii="Comic Sans MS" w:hAnsi="Comic Sans MS"/>
          <w:sz w:val="24"/>
          <w:szCs w:val="24"/>
          <w:lang w:val="fr-FR"/>
        </w:rPr>
        <w:t>cielle. Les langues régionales sont donc devenues minoritaires dans les zones où historiquement, on les parlait couramment. Ainsi, la langue française s’est imposée sans tenir compte de l’avenir des langues régionales.</w:t>
      </w:r>
    </w:p>
    <w:p w:rsidR="00023B24" w:rsidRPr="00CE57DB" w:rsidRDefault="00023B24" w:rsidP="00023B24">
      <w:pPr>
        <w:pStyle w:val="NoSpacing"/>
        <w:spacing w:line="276" w:lineRule="auto"/>
        <w:ind w:left="284" w:right="260" w:firstLine="851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2181225</wp:posOffset>
            </wp:positionV>
            <wp:extent cx="1905000" cy="1333500"/>
            <wp:effectExtent l="19050" t="0" r="0" b="0"/>
            <wp:wrapTight wrapText="bothSides">
              <wp:wrapPolygon edited="0">
                <wp:start x="-216" y="0"/>
                <wp:lineTo x="-216" y="21291"/>
                <wp:lineTo x="21600" y="21291"/>
                <wp:lineTo x="21600" y="0"/>
                <wp:lineTo x="-216" y="0"/>
              </wp:wrapPolygon>
            </wp:wrapTight>
            <wp:docPr id="2" name="Picture 1" descr="http://www.bretagne.com/var/plain/storage/images/culture_bretonne/bretons_d_aujourd_hui/maria_lambour_la_bretagne_incarnee/625603-1-fre-FR/maria_lambour_la_bretagne_incarnee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etagne.com/var/plain/storage/images/culture_bretonne/bretons_d_aujourd_hui/maria_lambour_la_bretagne_incarnee/625603-1-fre-FR/maria_lambour_la_bretagne_incarnee_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7DB">
        <w:rPr>
          <w:rFonts w:ascii="Comic Sans MS" w:hAnsi="Comic Sans MS"/>
          <w:sz w:val="24"/>
          <w:szCs w:val="24"/>
          <w:lang w:val="fr-FR"/>
        </w:rPr>
        <w:t xml:space="preserve">Les langues régionales étaient transmises de </w:t>
      </w:r>
      <w:r w:rsidRPr="00544C5B">
        <w:rPr>
          <w:rFonts w:ascii="Comic Sans MS" w:hAnsi="Comic Sans MS"/>
          <w:bCs/>
          <w:sz w:val="24"/>
          <w:szCs w:val="24"/>
          <w:lang w:val="fr-FR"/>
        </w:rPr>
        <w:t>générations</w:t>
      </w:r>
      <w:r w:rsidRPr="00CE57DB">
        <w:rPr>
          <w:rFonts w:ascii="Comic Sans MS" w:hAnsi="Comic Sans MS"/>
          <w:b/>
          <w:bCs/>
          <w:sz w:val="24"/>
          <w:szCs w:val="24"/>
          <w:lang w:val="fr-FR"/>
        </w:rPr>
        <w:t xml:space="preserve"> </w:t>
      </w:r>
      <w:r w:rsidRPr="00CE57DB">
        <w:rPr>
          <w:rFonts w:ascii="Comic Sans MS" w:hAnsi="Comic Sans MS"/>
          <w:sz w:val="24"/>
          <w:szCs w:val="24"/>
          <w:lang w:val="fr-FR"/>
        </w:rPr>
        <w:t>en générations, mais dès les années 1950, elles di</w:t>
      </w:r>
      <w:r>
        <w:rPr>
          <w:rFonts w:ascii="Comic Sans MS" w:hAnsi="Comic Sans MS"/>
          <w:sz w:val="24"/>
          <w:szCs w:val="24"/>
          <w:lang w:val="fr-FR"/>
        </w:rPr>
        <w:t>sparaissent rapidement au profi</w:t>
      </w:r>
      <w:r w:rsidRPr="00CE57DB">
        <w:rPr>
          <w:rFonts w:ascii="Comic Sans MS" w:hAnsi="Comic Sans MS"/>
          <w:sz w:val="24"/>
          <w:szCs w:val="24"/>
          <w:lang w:val="fr-FR"/>
        </w:rPr>
        <w:t>t du français. De nos jours, les</w:t>
      </w:r>
      <w:r>
        <w:rPr>
          <w:rFonts w:ascii="Comic Sans MS" w:hAnsi="Comic Sans MS"/>
          <w:sz w:val="24"/>
          <w:szCs w:val="24"/>
          <w:lang w:val="fr-FR"/>
        </w:rPr>
        <w:t xml:space="preserve"> langues régionales se transmett</w:t>
      </w:r>
      <w:r w:rsidRPr="00CE57DB">
        <w:rPr>
          <w:rFonts w:ascii="Comic Sans MS" w:hAnsi="Comic Sans MS"/>
          <w:sz w:val="24"/>
          <w:szCs w:val="24"/>
          <w:lang w:val="fr-FR"/>
        </w:rPr>
        <w:t>ent davantage dans les écoles que dans les familles. En 1992, le Conseil de</w:t>
      </w:r>
      <w:r>
        <w:rPr>
          <w:rFonts w:ascii="Comic Sans MS" w:hAnsi="Comic Sans MS"/>
          <w:sz w:val="24"/>
          <w:szCs w:val="24"/>
          <w:lang w:val="fr-FR"/>
        </w:rPr>
        <w:t xml:space="preserve"> l’Europe adopte la Charte euro</w:t>
      </w:r>
      <w:r w:rsidRPr="00CE57DB">
        <w:rPr>
          <w:rFonts w:ascii="Comic Sans MS" w:hAnsi="Comic Sans MS"/>
          <w:sz w:val="24"/>
          <w:szCs w:val="24"/>
          <w:lang w:val="fr-FR"/>
        </w:rPr>
        <w:t xml:space="preserve">péenne des langues régionales et minoritaires : son objectif est de protéger et promouvoir ces langues partout en Europe, car elles sont reconnues comme patrimoine culturel européen menacé de disparaître. La charte dit que les </w:t>
      </w:r>
      <w:r>
        <w:rPr>
          <w:rFonts w:ascii="Comic Sans MS" w:hAnsi="Comic Sans MS"/>
          <w:sz w:val="24"/>
          <w:szCs w:val="24"/>
          <w:lang w:val="fr-FR"/>
        </w:rPr>
        <w:t>langues régionales (par définition, diff</w:t>
      </w:r>
      <w:r w:rsidRPr="00CE57DB">
        <w:rPr>
          <w:rFonts w:ascii="Comic Sans MS" w:hAnsi="Comic Sans MS"/>
          <w:sz w:val="24"/>
          <w:szCs w:val="24"/>
          <w:lang w:val="fr-FR"/>
        </w:rPr>
        <w:t>érentes des langues offi</w:t>
      </w:r>
      <w:r>
        <w:rPr>
          <w:rFonts w:ascii="Comic Sans MS" w:hAnsi="Comic Sans MS"/>
          <w:sz w:val="24"/>
          <w:szCs w:val="24"/>
          <w:lang w:val="fr-FR"/>
        </w:rPr>
        <w:t>cielles) sont des lan</w:t>
      </w:r>
      <w:r w:rsidRPr="00CE57DB">
        <w:rPr>
          <w:rFonts w:ascii="Comic Sans MS" w:hAnsi="Comic Sans MS"/>
          <w:sz w:val="24"/>
          <w:szCs w:val="24"/>
          <w:lang w:val="fr-FR"/>
        </w:rPr>
        <w:t>gues pratiquées traditionnellement dans un état par une partie de la population.</w:t>
      </w:r>
    </w:p>
    <w:p w:rsidR="00023B24" w:rsidRDefault="00023B24" w:rsidP="00023B24">
      <w:pPr>
        <w:pStyle w:val="NoSpacing"/>
        <w:spacing w:line="276" w:lineRule="auto"/>
        <w:ind w:left="284" w:right="260" w:firstLine="851"/>
        <w:rPr>
          <w:rFonts w:ascii="Comic Sans MS" w:hAnsi="Comic Sans MS"/>
          <w:sz w:val="24"/>
          <w:szCs w:val="24"/>
          <w:lang w:val="fr-FR"/>
        </w:rPr>
      </w:pPr>
      <w:r w:rsidRPr="00CE57DB">
        <w:rPr>
          <w:rFonts w:ascii="Comic Sans MS" w:hAnsi="Comic Sans MS"/>
          <w:sz w:val="24"/>
          <w:szCs w:val="24"/>
          <w:lang w:val="fr-FR"/>
        </w:rPr>
        <w:t xml:space="preserve">En 1999, </w:t>
      </w:r>
      <w:r>
        <w:rPr>
          <w:rFonts w:ascii="Comic Sans MS" w:hAnsi="Comic Sans MS"/>
          <w:sz w:val="24"/>
          <w:szCs w:val="24"/>
          <w:lang w:val="fr-FR"/>
        </w:rPr>
        <w:t>la France décide de signer cett</w:t>
      </w:r>
      <w:r w:rsidRPr="00CE57DB">
        <w:rPr>
          <w:rFonts w:ascii="Comic Sans MS" w:hAnsi="Comic Sans MS"/>
          <w:sz w:val="24"/>
          <w:szCs w:val="24"/>
          <w:lang w:val="fr-FR"/>
        </w:rPr>
        <w:t>e Charte. Dans ce cadre, elle compte plus de 75 langues régionales : le créole, le canaque, le wallisien, le mal</w:t>
      </w:r>
      <w:r>
        <w:rPr>
          <w:rFonts w:ascii="Comic Sans MS" w:hAnsi="Comic Sans MS"/>
          <w:sz w:val="24"/>
          <w:szCs w:val="24"/>
          <w:lang w:val="fr-FR"/>
        </w:rPr>
        <w:t>gache, l’al</w:t>
      </w:r>
      <w:r w:rsidRPr="00CE57DB">
        <w:rPr>
          <w:rFonts w:ascii="Comic Sans MS" w:hAnsi="Comic Sans MS"/>
          <w:sz w:val="24"/>
          <w:szCs w:val="24"/>
          <w:lang w:val="fr-FR"/>
        </w:rPr>
        <w:t>sacien, le basque, le bret</w:t>
      </w:r>
      <w:r>
        <w:rPr>
          <w:rFonts w:ascii="Comic Sans MS" w:hAnsi="Comic Sans MS"/>
          <w:sz w:val="24"/>
          <w:szCs w:val="24"/>
          <w:lang w:val="fr-FR"/>
        </w:rPr>
        <w:t>on, le catalan, le corse, le fl</w:t>
      </w:r>
      <w:r w:rsidRPr="00CE57DB">
        <w:rPr>
          <w:rFonts w:ascii="Comic Sans MS" w:hAnsi="Comic Sans MS"/>
          <w:sz w:val="24"/>
          <w:szCs w:val="24"/>
          <w:lang w:val="fr-FR"/>
        </w:rPr>
        <w:t>amand, le provençal, le gascon, le languedocien… Certaines langues s’écrivent, d’autres non. Certaines sont utilisées par des centaines de milliers d’usagers, tandis que d’autres ne sont utilisées que par une centaine de personnes</w:t>
      </w:r>
    </w:p>
    <w:p w:rsidR="00023B24" w:rsidRDefault="00023B24" w:rsidP="00023B24">
      <w:pPr>
        <w:pStyle w:val="NoSpacing"/>
        <w:spacing w:line="276" w:lineRule="auto"/>
        <w:ind w:left="284" w:right="260" w:firstLine="851"/>
        <w:rPr>
          <w:rFonts w:ascii="Comic Sans MS" w:hAnsi="Comic Sans MS"/>
          <w:sz w:val="24"/>
          <w:szCs w:val="24"/>
          <w:lang w:val="fr-FR"/>
        </w:rPr>
      </w:pPr>
      <w:r w:rsidRPr="00CE57DB">
        <w:rPr>
          <w:rFonts w:ascii="Comic Sans MS" w:hAnsi="Comic Sans MS"/>
          <w:sz w:val="24"/>
          <w:szCs w:val="24"/>
          <w:lang w:val="fr-FR"/>
        </w:rPr>
        <w:t xml:space="preserve">Les médias ont aussi un rôle important dans la transmission des langues régionales. Les radios, les télévisions et la presse écrite locale accordent chaque jour des programmes et des publications </w:t>
      </w:r>
      <w:r w:rsidRPr="00544C5B">
        <w:rPr>
          <w:rFonts w:ascii="Comic Sans MS" w:hAnsi="Comic Sans MS"/>
          <w:bCs/>
          <w:sz w:val="24"/>
          <w:szCs w:val="24"/>
          <w:lang w:val="fr-FR"/>
        </w:rPr>
        <w:t>en faveur des</w:t>
      </w:r>
      <w:r w:rsidRPr="00544C5B">
        <w:rPr>
          <w:rFonts w:ascii="Comic Sans MS" w:hAnsi="Comic Sans MS"/>
          <w:sz w:val="24"/>
          <w:szCs w:val="24"/>
          <w:lang w:val="fr-FR"/>
        </w:rPr>
        <w:t xml:space="preserve"> </w:t>
      </w:r>
      <w:r w:rsidRPr="00CE57DB">
        <w:rPr>
          <w:rFonts w:ascii="Comic Sans MS" w:hAnsi="Comic Sans MS"/>
          <w:sz w:val="24"/>
          <w:szCs w:val="24"/>
          <w:lang w:val="fr-FR"/>
        </w:rPr>
        <w:t>langues régionales.</w:t>
      </w:r>
    </w:p>
    <w:p w:rsidR="00023B24" w:rsidRDefault="00023B24" w:rsidP="00023B24">
      <w:pPr>
        <w:pStyle w:val="NoSpacing"/>
        <w:spacing w:line="276" w:lineRule="auto"/>
        <w:ind w:left="284" w:right="260" w:firstLine="851"/>
        <w:rPr>
          <w:rFonts w:ascii="Comic Sans MS" w:hAnsi="Comic Sans MS"/>
          <w:sz w:val="24"/>
          <w:szCs w:val="24"/>
          <w:lang w:val="fr-FR"/>
        </w:rPr>
      </w:pPr>
      <w:r w:rsidRPr="00CE57DB">
        <w:rPr>
          <w:rFonts w:ascii="Comic Sans MS" w:hAnsi="Comic Sans MS"/>
          <w:sz w:val="24"/>
          <w:szCs w:val="24"/>
          <w:lang w:val="fr-FR"/>
        </w:rPr>
        <w:t>Si le français est une langue latine, le breton est une langue celtique originaire de G</w:t>
      </w:r>
      <w:r>
        <w:rPr>
          <w:rFonts w:ascii="Comic Sans MS" w:hAnsi="Comic Sans MS"/>
          <w:sz w:val="24"/>
          <w:szCs w:val="24"/>
          <w:lang w:val="fr-FR"/>
        </w:rPr>
        <w:t>rande- Bretagne. Le breton exis</w:t>
      </w:r>
      <w:r w:rsidRPr="00CE57DB">
        <w:rPr>
          <w:rFonts w:ascii="Comic Sans MS" w:hAnsi="Comic Sans MS"/>
          <w:sz w:val="24"/>
          <w:szCs w:val="24"/>
          <w:lang w:val="fr-FR"/>
        </w:rPr>
        <w:t>te depuis plus de 1 500 ans avec, aujourd’hui, plus de 200 000 usagers. Au début du XXème siècle, plus de 500 000 p</w:t>
      </w:r>
      <w:r>
        <w:rPr>
          <w:rFonts w:ascii="Comic Sans MS" w:hAnsi="Comic Sans MS"/>
          <w:sz w:val="24"/>
          <w:szCs w:val="24"/>
          <w:lang w:val="fr-FR"/>
        </w:rPr>
        <w:t>ersonnes parlaient breton. Cett</w:t>
      </w:r>
      <w:r w:rsidRPr="00CE57DB">
        <w:rPr>
          <w:rFonts w:ascii="Comic Sans MS" w:hAnsi="Comic Sans MS"/>
          <w:sz w:val="24"/>
          <w:szCs w:val="24"/>
          <w:lang w:val="fr-FR"/>
        </w:rPr>
        <w:t xml:space="preserve">e langue étant menacée de disparition, le milieu culturel associatif, les </w:t>
      </w:r>
      <w:r w:rsidRPr="00CE57DB">
        <w:rPr>
          <w:rFonts w:ascii="Comic Sans MS" w:hAnsi="Comic Sans MS"/>
          <w:sz w:val="24"/>
          <w:szCs w:val="24"/>
          <w:lang w:val="fr-FR"/>
        </w:rPr>
        <w:lastRenderedPageBreak/>
        <w:t>écoles bilingues ainsi que les organismes publics sont des acteurs majeurs de la tra</w:t>
      </w:r>
      <w:r>
        <w:rPr>
          <w:rFonts w:ascii="Comic Sans MS" w:hAnsi="Comic Sans MS"/>
          <w:sz w:val="24"/>
          <w:szCs w:val="24"/>
          <w:lang w:val="fr-FR"/>
        </w:rPr>
        <w:t>nsmission. Créé en 2010, l’Offi</w:t>
      </w:r>
      <w:r w:rsidRPr="00CE57DB">
        <w:rPr>
          <w:rFonts w:ascii="Comic Sans MS" w:hAnsi="Comic Sans MS"/>
          <w:sz w:val="24"/>
          <w:szCs w:val="24"/>
          <w:lang w:val="fr-FR"/>
        </w:rPr>
        <w:t>ce Public de la Langue Bretonne es</w:t>
      </w:r>
      <w:r>
        <w:rPr>
          <w:rFonts w:ascii="Comic Sans MS" w:hAnsi="Comic Sans MS"/>
          <w:sz w:val="24"/>
          <w:szCs w:val="24"/>
          <w:lang w:val="fr-FR"/>
        </w:rPr>
        <w:t>t l’établissement public qui as</w:t>
      </w:r>
      <w:r w:rsidRPr="00CE57DB">
        <w:rPr>
          <w:rFonts w:ascii="Comic Sans MS" w:hAnsi="Comic Sans MS"/>
          <w:sz w:val="24"/>
          <w:szCs w:val="24"/>
          <w:lang w:val="fr-FR"/>
        </w:rPr>
        <w:t>sure la promotion et le développement du breton. Il favorise son enseignement d</w:t>
      </w:r>
      <w:r>
        <w:rPr>
          <w:rFonts w:ascii="Comic Sans MS" w:hAnsi="Comic Sans MS"/>
          <w:sz w:val="24"/>
          <w:szCs w:val="24"/>
          <w:lang w:val="fr-FR"/>
        </w:rPr>
        <w:t>ans les écoles, traduit et diff</w:t>
      </w:r>
      <w:r w:rsidRPr="00CE57DB">
        <w:rPr>
          <w:rFonts w:ascii="Comic Sans MS" w:hAnsi="Comic Sans MS"/>
          <w:sz w:val="24"/>
          <w:szCs w:val="24"/>
          <w:lang w:val="fr-FR"/>
        </w:rPr>
        <w:t>use du vocabulaire en breton. Il a même créé une carte routière en breto</w:t>
      </w:r>
      <w:r>
        <w:rPr>
          <w:rFonts w:ascii="Comic Sans MS" w:hAnsi="Comic Sans MS"/>
          <w:sz w:val="24"/>
          <w:szCs w:val="24"/>
          <w:lang w:val="fr-FR"/>
        </w:rPr>
        <w:t>n ainsi qu’un site internet permett</w:t>
      </w:r>
      <w:r w:rsidRPr="00CE57DB">
        <w:rPr>
          <w:rFonts w:ascii="Comic Sans MS" w:hAnsi="Comic Sans MS"/>
          <w:sz w:val="24"/>
          <w:szCs w:val="24"/>
          <w:lang w:val="fr-FR"/>
        </w:rPr>
        <w:t xml:space="preserve">ant de traduire le français </w:t>
      </w:r>
      <w:r>
        <w:rPr>
          <w:rFonts w:ascii="Comic Sans MS" w:hAnsi="Comic Sans MS"/>
          <w:sz w:val="24"/>
          <w:szCs w:val="24"/>
          <w:lang w:val="fr-FR"/>
        </w:rPr>
        <w:t>en breton et vice versa. L’Offi</w:t>
      </w:r>
      <w:r w:rsidRPr="00CE57DB">
        <w:rPr>
          <w:rFonts w:ascii="Comic Sans MS" w:hAnsi="Comic Sans MS"/>
          <w:sz w:val="24"/>
          <w:szCs w:val="24"/>
          <w:lang w:val="fr-FR"/>
        </w:rPr>
        <w:t>ce a été le premi</w:t>
      </w:r>
      <w:r>
        <w:rPr>
          <w:rFonts w:ascii="Comic Sans MS" w:hAnsi="Comic Sans MS"/>
          <w:sz w:val="24"/>
          <w:szCs w:val="24"/>
          <w:lang w:val="fr-FR"/>
        </w:rPr>
        <w:t>er outil public de France spécifi</w:t>
      </w:r>
      <w:r w:rsidRPr="00CE57DB">
        <w:rPr>
          <w:rFonts w:ascii="Comic Sans MS" w:hAnsi="Comic Sans MS"/>
          <w:sz w:val="24"/>
          <w:szCs w:val="24"/>
          <w:lang w:val="fr-FR"/>
        </w:rPr>
        <w:t>quement mis en place pour promouvoir une langue</w:t>
      </w:r>
      <w:r>
        <w:rPr>
          <w:rFonts w:ascii="Comic Sans MS" w:hAnsi="Comic Sans MS"/>
          <w:sz w:val="24"/>
          <w:szCs w:val="24"/>
          <w:lang w:val="fr-FR"/>
        </w:rPr>
        <w:t xml:space="preserve"> régionale.</w:t>
      </w:r>
    </w:p>
    <w:p w:rsidR="00023B24" w:rsidRDefault="00023B24" w:rsidP="00023B24">
      <w:pPr>
        <w:pStyle w:val="NoSpacing"/>
        <w:spacing w:line="276" w:lineRule="auto"/>
        <w:ind w:left="284" w:right="260"/>
        <w:rPr>
          <w:rFonts w:ascii="Comic Sans MS" w:hAnsi="Comic Sans MS"/>
          <w:sz w:val="24"/>
          <w:szCs w:val="24"/>
          <w:lang w:val="fr-FR"/>
        </w:rPr>
      </w:pPr>
    </w:p>
    <w:p w:rsidR="00023B24" w:rsidRPr="006C730C" w:rsidRDefault="00023B24" w:rsidP="00023B24">
      <w:pPr>
        <w:pStyle w:val="NoSpacing"/>
        <w:spacing w:line="276" w:lineRule="auto"/>
        <w:ind w:left="284" w:right="260"/>
        <w:rPr>
          <w:rFonts w:ascii="Comic Sans MS" w:hAnsi="Comic Sans MS"/>
          <w:b/>
          <w:i/>
          <w:sz w:val="24"/>
          <w:szCs w:val="24"/>
          <w:lang w:val="fr-FR"/>
        </w:rPr>
      </w:pPr>
      <w:r w:rsidRPr="006C730C">
        <w:rPr>
          <w:rFonts w:ascii="Comic Sans MS" w:hAnsi="Comic Sans MS"/>
          <w:b/>
          <w:i/>
          <w:sz w:val="24"/>
          <w:szCs w:val="24"/>
          <w:lang w:val="fr-FR"/>
        </w:rPr>
        <w:t>Après avoir lu le texte ci-dessus, répondez aux questions suivantes :</w:t>
      </w:r>
    </w:p>
    <w:p w:rsidR="00023B24" w:rsidRPr="00023B24" w:rsidRDefault="00023B24" w:rsidP="00023B24">
      <w:pPr>
        <w:pStyle w:val="NoSpacing"/>
        <w:numPr>
          <w:ilvl w:val="0"/>
          <w:numId w:val="1"/>
        </w:numPr>
        <w:spacing w:line="276" w:lineRule="auto"/>
        <w:ind w:left="284" w:right="26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Est-ce que le Français était parlé partout en France au XVIII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ème</w:t>
      </w:r>
      <w:proofErr w:type="spellEnd"/>
      <w:r>
        <w:rPr>
          <w:rFonts w:ascii="Comic Sans MS" w:hAnsi="Comic Sans MS"/>
          <w:sz w:val="24"/>
          <w:szCs w:val="24"/>
          <w:lang w:val="fr-FR"/>
        </w:rPr>
        <w:t> ?</w:t>
      </w:r>
    </w:p>
    <w:p w:rsidR="00023B24" w:rsidRPr="00023B24" w:rsidRDefault="00023B24" w:rsidP="00023B24">
      <w:pPr>
        <w:pStyle w:val="NoSpacing"/>
        <w:numPr>
          <w:ilvl w:val="0"/>
          <w:numId w:val="1"/>
        </w:numPr>
        <w:spacing w:line="276" w:lineRule="auto"/>
        <w:ind w:left="284" w:right="26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Comment les enfants apprenaient-ils leur langue régionale ?</w:t>
      </w:r>
    </w:p>
    <w:p w:rsidR="00023B24" w:rsidRPr="00023B24" w:rsidRDefault="00023B24" w:rsidP="00023B24">
      <w:pPr>
        <w:pStyle w:val="NoSpacing"/>
        <w:numPr>
          <w:ilvl w:val="0"/>
          <w:numId w:val="1"/>
        </w:numPr>
        <w:spacing w:line="276" w:lineRule="auto"/>
        <w:ind w:left="284" w:right="26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Est-ce que toutes les langues régionales sont des langues que l’on peut écrire ?</w:t>
      </w:r>
    </w:p>
    <w:p w:rsidR="00023B24" w:rsidRPr="00023B24" w:rsidRDefault="00023B24" w:rsidP="00023B24">
      <w:pPr>
        <w:pStyle w:val="NoSpacing"/>
        <w:numPr>
          <w:ilvl w:val="0"/>
          <w:numId w:val="1"/>
        </w:numPr>
        <w:spacing w:line="276" w:lineRule="auto"/>
        <w:ind w:left="284" w:right="26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Pourquoi est-ce que la France a décidé de signer la Charte ?</w:t>
      </w:r>
    </w:p>
    <w:p w:rsidR="00023B24" w:rsidRPr="00023B24" w:rsidRDefault="00023B24" w:rsidP="00023B24">
      <w:pPr>
        <w:pStyle w:val="NoSpacing"/>
        <w:numPr>
          <w:ilvl w:val="0"/>
          <w:numId w:val="1"/>
        </w:numPr>
        <w:spacing w:line="276" w:lineRule="auto"/>
        <w:ind w:left="284" w:right="26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Comment promouvons-nous les langues régionales, en France ?</w:t>
      </w:r>
    </w:p>
    <w:p w:rsidR="00023B24" w:rsidRPr="00023B24" w:rsidRDefault="00023B24" w:rsidP="00023B24">
      <w:pPr>
        <w:pStyle w:val="NoSpacing"/>
        <w:numPr>
          <w:ilvl w:val="0"/>
          <w:numId w:val="1"/>
        </w:numPr>
        <w:spacing w:line="276" w:lineRule="auto"/>
        <w:ind w:left="284" w:right="26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Quelle est l’origine du breton ?</w:t>
      </w:r>
    </w:p>
    <w:p w:rsidR="00023B24" w:rsidRDefault="00023B24" w:rsidP="00023B24">
      <w:pPr>
        <w:pStyle w:val="NoSpacing"/>
        <w:numPr>
          <w:ilvl w:val="0"/>
          <w:numId w:val="1"/>
        </w:numPr>
        <w:spacing w:line="276" w:lineRule="auto"/>
        <w:ind w:left="284" w:right="26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Quelles sont les stratégies mises en place pour protéger, promouvoir et développer le Breton ?</w:t>
      </w:r>
    </w:p>
    <w:p w:rsidR="00023B24" w:rsidRDefault="00023B24" w:rsidP="00023B24">
      <w:pPr>
        <w:pStyle w:val="NoSpacing"/>
        <w:spacing w:line="276" w:lineRule="auto"/>
        <w:ind w:left="284" w:right="260"/>
        <w:rPr>
          <w:rFonts w:ascii="Comic Sans MS" w:hAnsi="Comic Sans MS"/>
          <w:sz w:val="24"/>
          <w:szCs w:val="24"/>
          <w:lang w:val="fr-FR"/>
        </w:rPr>
      </w:pPr>
    </w:p>
    <w:p w:rsidR="00023B24" w:rsidRPr="00441556" w:rsidRDefault="00023B24" w:rsidP="00023B24">
      <w:pPr>
        <w:pStyle w:val="NoSpacing"/>
        <w:spacing w:line="276" w:lineRule="auto"/>
        <w:ind w:left="284" w:right="260"/>
        <w:rPr>
          <w:rFonts w:ascii="Comic Sans MS" w:hAnsi="Comic Sans MS"/>
          <w:b/>
          <w:i/>
          <w:sz w:val="24"/>
          <w:szCs w:val="24"/>
          <w:lang w:val="fr-FR"/>
        </w:rPr>
      </w:pPr>
      <w:r w:rsidRPr="00441556">
        <w:rPr>
          <w:rFonts w:ascii="Comic Sans MS" w:hAnsi="Comic Sans MS"/>
          <w:b/>
          <w:i/>
          <w:sz w:val="24"/>
          <w:szCs w:val="24"/>
          <w:lang w:val="fr-FR"/>
        </w:rPr>
        <w:t xml:space="preserve">Exemple de Breton : </w:t>
      </w:r>
    </w:p>
    <w:p w:rsidR="00023B24" w:rsidRDefault="00023B24" w:rsidP="00023B24">
      <w:pPr>
        <w:pStyle w:val="NoSpacing"/>
        <w:spacing w:line="276" w:lineRule="auto"/>
        <w:ind w:left="284" w:right="260"/>
        <w:rPr>
          <w:rFonts w:ascii="Comic Sans MS" w:hAnsi="Comic Sans MS"/>
          <w:sz w:val="24"/>
          <w:szCs w:val="24"/>
          <w:lang w:val="fr-FR"/>
        </w:rPr>
      </w:pPr>
    </w:p>
    <w:tbl>
      <w:tblPr>
        <w:tblStyle w:val="LightShading1"/>
        <w:tblW w:w="2771" w:type="pct"/>
        <w:tblInd w:w="990" w:type="dxa"/>
        <w:tblLook w:val="04A0"/>
      </w:tblPr>
      <w:tblGrid>
        <w:gridCol w:w="2660"/>
        <w:gridCol w:w="3260"/>
      </w:tblGrid>
      <w:tr w:rsidR="00023B24" w:rsidRPr="000772D6" w:rsidTr="00AC6F07">
        <w:trPr>
          <w:cnfStyle w:val="100000000000"/>
        </w:trPr>
        <w:tc>
          <w:tcPr>
            <w:cnfStyle w:val="001000000000"/>
            <w:tcW w:w="2247" w:type="pct"/>
            <w:hideMark/>
          </w:tcPr>
          <w:p w:rsidR="00023B24" w:rsidRPr="000772D6" w:rsidRDefault="00023B24" w:rsidP="00023B24">
            <w:pPr>
              <w:ind w:left="284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 Breton</w:t>
            </w:r>
          </w:p>
        </w:tc>
        <w:tc>
          <w:tcPr>
            <w:tcW w:w="2753" w:type="pct"/>
            <w:hideMark/>
          </w:tcPr>
          <w:p w:rsidR="00023B24" w:rsidRPr="000772D6" w:rsidRDefault="00023B24" w:rsidP="00023B24">
            <w:pPr>
              <w:ind w:left="284" w:right="260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rançais</w:t>
            </w:r>
            <w:proofErr w:type="spellEnd"/>
          </w:p>
        </w:tc>
      </w:tr>
      <w:tr w:rsidR="00023B24" w:rsidRPr="000772D6" w:rsidTr="00AC6F07">
        <w:trPr>
          <w:cnfStyle w:val="000000100000"/>
        </w:trPr>
        <w:tc>
          <w:tcPr>
            <w:cnfStyle w:val="001000000000"/>
            <w:tcW w:w="2247" w:type="pct"/>
            <w:hideMark/>
          </w:tcPr>
          <w:p w:rsidR="00023B24" w:rsidRPr="000772D6" w:rsidRDefault="00023B24" w:rsidP="00023B24">
            <w:pPr>
              <w:ind w:left="284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Demat</w:t>
            </w:r>
            <w:proofErr w:type="spellEnd"/>
          </w:p>
        </w:tc>
        <w:tc>
          <w:tcPr>
            <w:tcW w:w="2753" w:type="pct"/>
            <w:hideMark/>
          </w:tcPr>
          <w:p w:rsidR="00023B24" w:rsidRPr="000772D6" w:rsidRDefault="00023B24" w:rsidP="00023B24">
            <w:pPr>
              <w:ind w:left="284" w:right="26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Bonjour</w:t>
            </w:r>
          </w:p>
        </w:tc>
      </w:tr>
      <w:tr w:rsidR="00023B24" w:rsidRPr="000772D6" w:rsidTr="00AC6F07">
        <w:tc>
          <w:tcPr>
            <w:cnfStyle w:val="001000000000"/>
            <w:tcW w:w="2247" w:type="pct"/>
            <w:hideMark/>
          </w:tcPr>
          <w:p w:rsidR="00023B24" w:rsidRPr="000772D6" w:rsidRDefault="00023B24" w:rsidP="00023B24">
            <w:pPr>
              <w:ind w:left="284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Mat </w:t>
            </w:r>
            <w:proofErr w:type="spellStart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</w:t>
            </w:r>
            <w:proofErr w:type="spellEnd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jeu</w:t>
            </w:r>
            <w:proofErr w:type="spellEnd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2753" w:type="pct"/>
            <w:hideMark/>
          </w:tcPr>
          <w:p w:rsidR="00023B24" w:rsidRPr="000772D6" w:rsidRDefault="00023B24" w:rsidP="00023B24">
            <w:pPr>
              <w:ind w:left="284" w:right="26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Ca </w:t>
            </w:r>
            <w:proofErr w:type="spellStart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</w:t>
            </w:r>
            <w:proofErr w:type="spellEnd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</w:t>
            </w:r>
          </w:p>
        </w:tc>
      </w:tr>
      <w:tr w:rsidR="00023B24" w:rsidRPr="000772D6" w:rsidTr="00AC6F07">
        <w:trPr>
          <w:cnfStyle w:val="000000100000"/>
        </w:trPr>
        <w:tc>
          <w:tcPr>
            <w:cnfStyle w:val="001000000000"/>
            <w:tcW w:w="2247" w:type="pct"/>
            <w:hideMark/>
          </w:tcPr>
          <w:p w:rsidR="00023B24" w:rsidRPr="000772D6" w:rsidRDefault="00023B24" w:rsidP="00023B24">
            <w:pPr>
              <w:ind w:left="284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</w:t>
            </w:r>
            <w:proofErr w:type="spellEnd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mat </w:t>
            </w:r>
            <w:proofErr w:type="spellStart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</w:t>
            </w:r>
            <w:proofErr w:type="spellEnd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jeu</w:t>
            </w:r>
            <w:proofErr w:type="spellEnd"/>
          </w:p>
        </w:tc>
        <w:tc>
          <w:tcPr>
            <w:tcW w:w="2753" w:type="pct"/>
            <w:hideMark/>
          </w:tcPr>
          <w:p w:rsidR="00023B24" w:rsidRPr="000772D6" w:rsidRDefault="00023B24" w:rsidP="00023B24">
            <w:pPr>
              <w:ind w:left="284" w:right="26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oui</w:t>
            </w:r>
            <w:proofErr w:type="spellEnd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ça</w:t>
            </w:r>
            <w:proofErr w:type="spellEnd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</w:t>
            </w:r>
            <w:proofErr w:type="spellEnd"/>
          </w:p>
        </w:tc>
      </w:tr>
      <w:tr w:rsidR="00023B24" w:rsidRPr="000772D6" w:rsidTr="00AC6F07">
        <w:tc>
          <w:tcPr>
            <w:cnfStyle w:val="001000000000"/>
            <w:tcW w:w="2247" w:type="pct"/>
            <w:hideMark/>
          </w:tcPr>
          <w:p w:rsidR="00023B24" w:rsidRPr="000772D6" w:rsidRDefault="00023B24" w:rsidP="00023B24">
            <w:pPr>
              <w:ind w:left="284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Trugarez</w:t>
            </w:r>
            <w:proofErr w:type="spellEnd"/>
          </w:p>
        </w:tc>
        <w:tc>
          <w:tcPr>
            <w:tcW w:w="2753" w:type="pct"/>
            <w:hideMark/>
          </w:tcPr>
          <w:p w:rsidR="00023B24" w:rsidRPr="000772D6" w:rsidRDefault="00023B24" w:rsidP="00023B24">
            <w:pPr>
              <w:ind w:left="284" w:right="26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Merci</w:t>
            </w:r>
            <w:proofErr w:type="spellEnd"/>
          </w:p>
        </w:tc>
      </w:tr>
      <w:tr w:rsidR="00023B24" w:rsidRPr="000772D6" w:rsidTr="00AC6F07">
        <w:trPr>
          <w:cnfStyle w:val="000000100000"/>
        </w:trPr>
        <w:tc>
          <w:tcPr>
            <w:cnfStyle w:val="001000000000"/>
            <w:tcW w:w="2247" w:type="pct"/>
            <w:hideMark/>
          </w:tcPr>
          <w:p w:rsidR="00023B24" w:rsidRPr="000772D6" w:rsidRDefault="00023B24" w:rsidP="00023B24">
            <w:pPr>
              <w:ind w:left="284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Petra </w:t>
            </w:r>
            <w:proofErr w:type="spellStart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eo</w:t>
            </w:r>
            <w:proofErr w:type="spellEnd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</w:t>
            </w:r>
            <w:proofErr w:type="spellEnd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ano</w:t>
            </w:r>
            <w:proofErr w:type="spellEnd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2753" w:type="pct"/>
            <w:hideMark/>
          </w:tcPr>
          <w:p w:rsidR="00023B24" w:rsidRPr="000772D6" w:rsidRDefault="00023B24" w:rsidP="00023B24">
            <w:pPr>
              <w:ind w:left="284" w:right="26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Comment </w:t>
            </w:r>
            <w:proofErr w:type="spellStart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t'appelles</w:t>
            </w:r>
            <w:proofErr w:type="spellEnd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</w:t>
            </w:r>
            <w:proofErr w:type="spellEnd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 </w:t>
            </w:r>
          </w:p>
        </w:tc>
      </w:tr>
      <w:tr w:rsidR="00023B24" w:rsidRPr="000772D6" w:rsidTr="00AC6F07">
        <w:tc>
          <w:tcPr>
            <w:cnfStyle w:val="001000000000"/>
            <w:tcW w:w="2247" w:type="pct"/>
            <w:hideMark/>
          </w:tcPr>
          <w:p w:rsidR="00023B24" w:rsidRPr="000772D6" w:rsidRDefault="00023B24" w:rsidP="00023B24">
            <w:pPr>
              <w:ind w:left="284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Piou</w:t>
            </w:r>
            <w:proofErr w:type="spellEnd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eo</w:t>
            </w:r>
            <w:proofErr w:type="spellEnd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2753" w:type="pct"/>
            <w:hideMark/>
          </w:tcPr>
          <w:p w:rsidR="00023B24" w:rsidRPr="000772D6" w:rsidRDefault="00023B24" w:rsidP="00023B24">
            <w:pPr>
              <w:ind w:left="284" w:right="26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Qui </w:t>
            </w:r>
            <w:proofErr w:type="spellStart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est-ce</w:t>
            </w:r>
            <w:proofErr w:type="spellEnd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</w:t>
            </w:r>
          </w:p>
        </w:tc>
      </w:tr>
      <w:tr w:rsidR="00023B24" w:rsidRPr="000772D6" w:rsidTr="00AC6F07">
        <w:trPr>
          <w:cnfStyle w:val="000000100000"/>
        </w:trPr>
        <w:tc>
          <w:tcPr>
            <w:cnfStyle w:val="001000000000"/>
            <w:tcW w:w="2247" w:type="pct"/>
            <w:hideMark/>
          </w:tcPr>
          <w:p w:rsidR="00023B24" w:rsidRPr="000772D6" w:rsidRDefault="00023B24" w:rsidP="00023B24">
            <w:pPr>
              <w:ind w:left="284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Nolwenn</w:t>
            </w:r>
            <w:proofErr w:type="spellEnd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eo</w:t>
            </w:r>
            <w:proofErr w:type="spellEnd"/>
          </w:p>
        </w:tc>
        <w:tc>
          <w:tcPr>
            <w:tcW w:w="2753" w:type="pct"/>
            <w:hideMark/>
          </w:tcPr>
          <w:p w:rsidR="00023B24" w:rsidRPr="000772D6" w:rsidRDefault="00023B24" w:rsidP="00023B24">
            <w:pPr>
              <w:ind w:left="284" w:right="26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C'est</w:t>
            </w:r>
            <w:proofErr w:type="spellEnd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77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Nolwenn</w:t>
            </w:r>
            <w:proofErr w:type="spellEnd"/>
          </w:p>
        </w:tc>
      </w:tr>
    </w:tbl>
    <w:p w:rsidR="00023B24" w:rsidRDefault="00023B24" w:rsidP="00023B24">
      <w:pPr>
        <w:pStyle w:val="NoSpacing"/>
        <w:spacing w:line="276" w:lineRule="auto"/>
        <w:ind w:left="284" w:right="260"/>
        <w:rPr>
          <w:rFonts w:ascii="Comic Sans MS" w:hAnsi="Comic Sans MS"/>
          <w:sz w:val="24"/>
          <w:szCs w:val="24"/>
          <w:lang w:val="fr-FR"/>
        </w:rPr>
      </w:pPr>
    </w:p>
    <w:p w:rsidR="00023B24" w:rsidRDefault="00023B24" w:rsidP="00023B24">
      <w:pPr>
        <w:pStyle w:val="NoSpacing"/>
        <w:spacing w:line="276" w:lineRule="auto"/>
        <w:ind w:left="284" w:right="260"/>
        <w:rPr>
          <w:rFonts w:ascii="Comic Sans MS" w:hAnsi="Comic Sans MS"/>
          <w:sz w:val="24"/>
          <w:szCs w:val="24"/>
          <w:lang w:val="fr-FR"/>
        </w:rPr>
      </w:pPr>
    </w:p>
    <w:p w:rsidR="00023B24" w:rsidRPr="00441556" w:rsidRDefault="00023B24" w:rsidP="00023B24">
      <w:pPr>
        <w:pStyle w:val="NoSpacing"/>
        <w:spacing w:line="276" w:lineRule="auto"/>
        <w:ind w:left="284" w:right="260"/>
        <w:rPr>
          <w:rFonts w:ascii="Comic Sans MS" w:hAnsi="Comic Sans MS"/>
          <w:b/>
          <w:i/>
          <w:sz w:val="24"/>
          <w:szCs w:val="24"/>
          <w:lang w:val="fr-FR"/>
        </w:rPr>
      </w:pPr>
      <w:r w:rsidRPr="00441556">
        <w:rPr>
          <w:rFonts w:ascii="Comic Sans MS" w:hAnsi="Comic Sans MS"/>
          <w:b/>
          <w:i/>
          <w:sz w:val="24"/>
          <w:szCs w:val="24"/>
          <w:lang w:val="fr-FR"/>
        </w:rPr>
        <w:t>Réfléchissez à ces questions pour la semaine suivante :</w:t>
      </w:r>
    </w:p>
    <w:p w:rsidR="00023B24" w:rsidRDefault="00023B24" w:rsidP="00023B24">
      <w:pPr>
        <w:pStyle w:val="NoSpacing"/>
        <w:spacing w:line="276" w:lineRule="auto"/>
        <w:ind w:left="284" w:right="26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Pensez-vous qu’il faut préserver une identité régionale ? Dans votre région, y a-t-il ou y avait-il une langue régionale ? Que pensez-vous que les langues régionales apportent à un pays ? Les langues régionales sont-elles protégées et promues en Grande-Bretagne ? </w:t>
      </w:r>
    </w:p>
    <w:p w:rsidR="00023B24" w:rsidRDefault="00023B24" w:rsidP="00023B24">
      <w:pPr>
        <w:pStyle w:val="NoSpacing"/>
        <w:spacing w:line="276" w:lineRule="auto"/>
        <w:ind w:left="284" w:right="260"/>
        <w:rPr>
          <w:rFonts w:ascii="Comic Sans MS" w:hAnsi="Comic Sans MS"/>
          <w:sz w:val="24"/>
          <w:szCs w:val="24"/>
          <w:lang w:val="fr-FR"/>
        </w:rPr>
      </w:pPr>
    </w:p>
    <w:p w:rsidR="00095378" w:rsidRPr="00023B24" w:rsidRDefault="00095378" w:rsidP="00023B24">
      <w:pPr>
        <w:ind w:left="284" w:right="260"/>
        <w:rPr>
          <w:lang w:val="fr-FR"/>
        </w:rPr>
      </w:pPr>
    </w:p>
    <w:sectPr w:rsidR="00095378" w:rsidRPr="00023B24" w:rsidSect="00023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436BE"/>
    <w:multiLevelType w:val="hybridMultilevel"/>
    <w:tmpl w:val="944C910A"/>
    <w:lvl w:ilvl="0" w:tplc="071C3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3B24"/>
    <w:rsid w:val="00023B24"/>
    <w:rsid w:val="00095378"/>
    <w:rsid w:val="00F7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B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3B24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023B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Wigmore</dc:creator>
  <cp:lastModifiedBy>Karine Wigmore</cp:lastModifiedBy>
  <cp:revision>1</cp:revision>
  <dcterms:created xsi:type="dcterms:W3CDTF">2013-11-18T13:24:00Z</dcterms:created>
  <dcterms:modified xsi:type="dcterms:W3CDTF">2013-11-18T13:26:00Z</dcterms:modified>
</cp:coreProperties>
</file>